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3E" w:rsidRPr="002C2E75" w:rsidRDefault="00FF1484" w:rsidP="0017284E">
      <w:pPr>
        <w:jc w:val="center"/>
        <w:rPr>
          <w:b/>
          <w:sz w:val="24"/>
        </w:rPr>
      </w:pPr>
      <w:r w:rsidRPr="002C2E75">
        <w:rPr>
          <w:rFonts w:hint="eastAsia"/>
          <w:b/>
          <w:sz w:val="24"/>
        </w:rPr>
        <w:t>SX-805-10</w:t>
      </w:r>
      <w:r w:rsidRPr="002C2E75">
        <w:rPr>
          <w:rFonts w:hint="eastAsia"/>
          <w:b/>
          <w:sz w:val="24"/>
        </w:rPr>
        <w:t>机械手控制系统</w:t>
      </w:r>
    </w:p>
    <w:p w:rsidR="00FF1484" w:rsidRDefault="00FF1484" w:rsidP="00FF148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实验目的</w:t>
      </w:r>
    </w:p>
    <w:p w:rsidR="00FF1484" w:rsidRDefault="00FF1484" w:rsidP="0017284E">
      <w:pPr>
        <w:ind w:firstLineChars="200" w:firstLine="420"/>
      </w:pPr>
      <w:r>
        <w:rPr>
          <w:rFonts w:hint="eastAsia"/>
        </w:rPr>
        <w:t>用</w:t>
      </w:r>
      <w:r>
        <w:rPr>
          <w:rFonts w:hint="eastAsia"/>
        </w:rPr>
        <w:t>PLC</w:t>
      </w:r>
      <w:r>
        <w:rPr>
          <w:rFonts w:hint="eastAsia"/>
        </w:rPr>
        <w:t>控制机械手系统</w:t>
      </w:r>
    </w:p>
    <w:p w:rsidR="00FF1484" w:rsidRDefault="00FF1484" w:rsidP="00FF1484">
      <w:r>
        <w:rPr>
          <w:rFonts w:hint="eastAsia"/>
        </w:rPr>
        <w:t>二、实验设备</w:t>
      </w:r>
    </w:p>
    <w:p w:rsidR="00FF1484" w:rsidRDefault="00FF1484" w:rsidP="0017284E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PLC</w:t>
      </w:r>
      <w:r>
        <w:rPr>
          <w:rFonts w:hint="eastAsia"/>
        </w:rPr>
        <w:t>主机模块</w:t>
      </w:r>
    </w:p>
    <w:p w:rsidR="00FF1484" w:rsidRDefault="00FF1484" w:rsidP="0017284E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SX-805-10</w:t>
      </w:r>
      <w:r>
        <w:rPr>
          <w:rFonts w:hint="eastAsia"/>
        </w:rPr>
        <w:t>实验单元模块</w:t>
      </w:r>
    </w:p>
    <w:p w:rsidR="00FF1484" w:rsidRDefault="00FF1484" w:rsidP="00FF1484">
      <w:r>
        <w:rPr>
          <w:rFonts w:hint="eastAsia"/>
        </w:rPr>
        <w:t>3</w:t>
      </w:r>
      <w:r>
        <w:rPr>
          <w:rFonts w:hint="eastAsia"/>
        </w:rPr>
        <w:t>、连接导线</w:t>
      </w:r>
    </w:p>
    <w:p w:rsidR="00FF1484" w:rsidRDefault="00FF1484" w:rsidP="00FF1484">
      <w:r>
        <w:rPr>
          <w:rFonts w:hint="eastAsia"/>
        </w:rPr>
        <w:t>三、实验内容</w:t>
      </w:r>
    </w:p>
    <w:p w:rsidR="00FF1484" w:rsidRDefault="00FF1484" w:rsidP="0017284E">
      <w:pPr>
        <w:ind w:firstLineChars="200" w:firstLine="420"/>
      </w:pPr>
      <w:r>
        <w:rPr>
          <w:rFonts w:hint="eastAsia"/>
        </w:rPr>
        <w:t>实验</w:t>
      </w:r>
      <w:r>
        <w:rPr>
          <w:rFonts w:hint="eastAsia"/>
        </w:rPr>
        <w:t>15</w:t>
      </w:r>
      <w:r>
        <w:rPr>
          <w:rFonts w:hint="eastAsia"/>
        </w:rPr>
        <w:t>机械手实验控制系统</w:t>
      </w:r>
    </w:p>
    <w:p w:rsidR="00FF1484" w:rsidRDefault="00FF1484" w:rsidP="00FF1484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工艺流程：</w:t>
      </w:r>
    </w:p>
    <w:p w:rsidR="00FF1484" w:rsidRDefault="00FF1484" w:rsidP="00FF1484">
      <w:pPr>
        <w:pStyle w:val="a4"/>
        <w:ind w:left="420" w:firstLineChars="0" w:firstLine="0"/>
      </w:pPr>
      <w:r>
        <w:rPr>
          <w:rFonts w:hint="eastAsia"/>
        </w:rPr>
        <w:t>初始状态：“上升、下降</w:t>
      </w:r>
      <w:r w:rsidR="00F122F4">
        <w:rPr>
          <w:rFonts w:hint="eastAsia"/>
        </w:rPr>
        <w:t>、左移、右移、夹</w:t>
      </w:r>
      <w:r w:rsidR="00F122F4">
        <w:rPr>
          <w:rFonts w:hint="eastAsia"/>
        </w:rPr>
        <w:t>/</w:t>
      </w:r>
      <w:r w:rsidR="00F122F4">
        <w:rPr>
          <w:rFonts w:hint="eastAsia"/>
        </w:rPr>
        <w:t>松”指示灯为</w:t>
      </w:r>
      <w:r w:rsidR="00F122F4">
        <w:rPr>
          <w:rFonts w:hint="eastAsia"/>
        </w:rPr>
        <w:t>OFF</w:t>
      </w:r>
      <w:r w:rsidR="00F122F4">
        <w:rPr>
          <w:rFonts w:hint="eastAsia"/>
        </w:rPr>
        <w:t>，开关“上</w:t>
      </w:r>
      <w:r w:rsidR="00F122F4">
        <w:rPr>
          <w:rFonts w:hint="eastAsia"/>
        </w:rPr>
        <w:t>/</w:t>
      </w:r>
      <w:r w:rsidR="00F122F4">
        <w:rPr>
          <w:rFonts w:hint="eastAsia"/>
        </w:rPr>
        <w:t>下、左</w:t>
      </w:r>
      <w:r w:rsidR="00F122F4">
        <w:rPr>
          <w:rFonts w:hint="eastAsia"/>
        </w:rPr>
        <w:t>/</w:t>
      </w:r>
      <w:r w:rsidR="00F122F4">
        <w:rPr>
          <w:rFonts w:hint="eastAsia"/>
        </w:rPr>
        <w:t>右”为</w:t>
      </w:r>
      <w:r w:rsidR="00F122F4">
        <w:rPr>
          <w:rFonts w:hint="eastAsia"/>
        </w:rPr>
        <w:t>ON</w:t>
      </w:r>
      <w:r w:rsidR="00F122F4">
        <w:rPr>
          <w:rFonts w:hint="eastAsia"/>
        </w:rPr>
        <w:t>，“夹</w:t>
      </w:r>
      <w:r w:rsidR="00F122F4">
        <w:rPr>
          <w:rFonts w:hint="eastAsia"/>
        </w:rPr>
        <w:t>/</w:t>
      </w:r>
      <w:r w:rsidR="00F122F4">
        <w:rPr>
          <w:rFonts w:hint="eastAsia"/>
        </w:rPr>
        <w:t>松、光</w:t>
      </w:r>
      <w:r w:rsidR="00F122F4">
        <w:rPr>
          <w:rFonts w:hint="eastAsia"/>
        </w:rPr>
        <w:t>/</w:t>
      </w:r>
      <w:r w:rsidR="00F122F4">
        <w:rPr>
          <w:rFonts w:hint="eastAsia"/>
        </w:rPr>
        <w:t>电为</w:t>
      </w:r>
      <w:r w:rsidR="00F122F4">
        <w:rPr>
          <w:rFonts w:hint="eastAsia"/>
        </w:rPr>
        <w:t>OFF</w:t>
      </w:r>
      <w:r w:rsidR="00F122F4">
        <w:rPr>
          <w:rFonts w:hint="eastAsia"/>
        </w:rPr>
        <w:t>，原点指示灯为</w:t>
      </w:r>
      <w:r w:rsidR="00F122F4">
        <w:rPr>
          <w:rFonts w:hint="eastAsia"/>
        </w:rPr>
        <w:t>ON</w:t>
      </w:r>
      <w:r w:rsidR="00F122F4">
        <w:rPr>
          <w:rFonts w:hint="eastAsia"/>
        </w:rPr>
        <w:t>，</w:t>
      </w:r>
      <w:r w:rsidR="006F7665">
        <w:rPr>
          <w:rFonts w:hint="eastAsia"/>
        </w:rPr>
        <w:t>运行前，按下复位按扭，使系统处</w:t>
      </w:r>
      <w:r w:rsidR="00F122F4">
        <w:rPr>
          <w:rFonts w:hint="eastAsia"/>
        </w:rPr>
        <w:t>于初始状态，选择工作方式：自动、手动、连续。</w:t>
      </w:r>
    </w:p>
    <w:p w:rsidR="00F122F4" w:rsidRDefault="00F122F4" w:rsidP="0088254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自动（单周期）：将“自动</w:t>
      </w:r>
      <w:r>
        <w:rPr>
          <w:rFonts w:hint="eastAsia"/>
        </w:rPr>
        <w:t>/</w:t>
      </w:r>
      <w:r>
        <w:rPr>
          <w:rFonts w:hint="eastAsia"/>
        </w:rPr>
        <w:t>手动“开关置</w:t>
      </w:r>
      <w:r>
        <w:rPr>
          <w:rFonts w:hint="eastAsia"/>
        </w:rPr>
        <w:t>ON</w:t>
      </w:r>
      <w:r>
        <w:rPr>
          <w:rFonts w:hint="eastAsia"/>
        </w:rPr>
        <w:t>，”连续“置</w:t>
      </w:r>
      <w:r>
        <w:rPr>
          <w:rFonts w:hint="eastAsia"/>
        </w:rPr>
        <w:t>OFF</w:t>
      </w:r>
      <w:r>
        <w:rPr>
          <w:rFonts w:hint="eastAsia"/>
        </w:rPr>
        <w:t>，表示按下启动按扭后，系统完成一个周期的运行，停在初始状态，若要继续运行，需再次按</w:t>
      </w:r>
      <w:r w:rsidR="00882545">
        <w:rPr>
          <w:rFonts w:hint="eastAsia"/>
        </w:rPr>
        <w:t>下启动按扭，流程如下：“</w:t>
      </w:r>
      <w:r>
        <w:rPr>
          <w:rFonts w:hint="eastAsia"/>
        </w:rPr>
        <w:t>初始状态——启动按扭——下降——夹紧——</w:t>
      </w:r>
      <w:r>
        <w:rPr>
          <w:rFonts w:hint="eastAsia"/>
        </w:rPr>
        <w:t>2s</w:t>
      </w:r>
      <w:r w:rsidR="00882545">
        <w:rPr>
          <w:rFonts w:hint="eastAsia"/>
        </w:rPr>
        <w:t>后——上升——右移——下降——放松——上升——左移——初始状态</w:t>
      </w:r>
      <w:r>
        <w:rPr>
          <w:rFonts w:hint="eastAsia"/>
        </w:rPr>
        <w:t>”</w:t>
      </w:r>
      <w:r w:rsidR="00882545">
        <w:rPr>
          <w:rFonts w:hint="eastAsia"/>
        </w:rPr>
        <w:t>。</w:t>
      </w:r>
    </w:p>
    <w:p w:rsidR="00882545" w:rsidRDefault="00882545" w:rsidP="00882545">
      <w:pPr>
        <w:pStyle w:val="a4"/>
        <w:ind w:left="780" w:firstLineChars="0" w:firstLine="0"/>
        <w:rPr>
          <w:rFonts w:asciiTheme="minorEastAsia" w:hAnsiTheme="minorEastAsia"/>
        </w:rPr>
      </w:pPr>
      <w:r>
        <w:rPr>
          <w:rFonts w:hint="eastAsia"/>
        </w:rPr>
        <w:t>自动（连续）：将“自动</w:t>
      </w:r>
      <w:r>
        <w:rPr>
          <w:rFonts w:hint="eastAsia"/>
        </w:rPr>
        <w:t>/</w:t>
      </w:r>
      <w:r>
        <w:rPr>
          <w:rFonts w:hint="eastAsia"/>
        </w:rPr>
        <w:t>手动”和“连续”开关置</w:t>
      </w:r>
      <w:r>
        <w:rPr>
          <w:rFonts w:hint="eastAsia"/>
        </w:rPr>
        <w:t>ON</w:t>
      </w:r>
      <w:r>
        <w:rPr>
          <w:rFonts w:hint="eastAsia"/>
        </w:rPr>
        <w:t>，按下启动按扭后，系统完成一个周期的运行，停在初始状态，</w:t>
      </w:r>
      <w:r>
        <w:rPr>
          <w:rFonts w:hint="eastAsia"/>
        </w:rPr>
        <w:t>2s</w:t>
      </w:r>
      <w:r>
        <w:rPr>
          <w:rFonts w:hint="eastAsia"/>
        </w:rPr>
        <w:t>后，系统自动进入下一个周期的运行，运行过程中，按下停止按扭，系统当前周期的运行，停止在初始状态。流程如下：初始状态——启动按扭——下降——夹紧——</w:t>
      </w:r>
      <w:r>
        <w:rPr>
          <w:rFonts w:hint="eastAsia"/>
        </w:rPr>
        <w:t xml:space="preserve">2s </w:t>
      </w:r>
      <w:r>
        <w:rPr>
          <w:rFonts w:hint="eastAsia"/>
        </w:rPr>
        <w:t>后——上升——右移——下降——放松——上升——左移——初始状态——</w:t>
      </w:r>
      <w:r>
        <w:rPr>
          <w:rFonts w:hint="eastAsia"/>
        </w:rPr>
        <w:t>2s</w:t>
      </w:r>
      <w:r>
        <w:rPr>
          <w:rFonts w:hint="eastAsia"/>
        </w:rPr>
        <w:t>后——下降</w:t>
      </w:r>
      <w:r w:rsidRPr="00882545">
        <w:rPr>
          <w:rFonts w:asciiTheme="minorEastAsia" w:hAnsiTheme="minorEastAsia" w:hint="eastAsia"/>
        </w:rPr>
        <w:t>……</w:t>
      </w:r>
      <w:r>
        <w:rPr>
          <w:rFonts w:asciiTheme="minorEastAsia" w:hAnsiTheme="minorEastAsia" w:hint="eastAsia"/>
        </w:rPr>
        <w:t>”。</w:t>
      </w:r>
    </w:p>
    <w:p w:rsidR="00882545" w:rsidRPr="000455B1" w:rsidRDefault="00BF633B" w:rsidP="000455B1">
      <w:pPr>
        <w:pStyle w:val="a4"/>
        <w:numPr>
          <w:ilvl w:val="0"/>
          <w:numId w:val="6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手动</w:t>
      </w:r>
      <w:r w:rsidR="00882545" w:rsidRPr="000455B1">
        <w:rPr>
          <w:rFonts w:asciiTheme="minorEastAsia" w:hAnsiTheme="minorEastAsia" w:hint="eastAsia"/>
        </w:rPr>
        <w:t>：将“自动/手动”开关置OFF，机械手根据不同的命令完成相应的动作流程如下：初始状态——“上/下”置OFF——下限——“夹/紧”置ON——“上/下”置ON——上限——“左/右”置OFF</w:t>
      </w:r>
      <w:r w:rsidR="000455B1" w:rsidRPr="000455B1">
        <w:rPr>
          <w:rFonts w:asciiTheme="minorEastAsia" w:hAnsiTheme="minorEastAsia" w:hint="eastAsia"/>
        </w:rPr>
        <w:t>——右限——“上/下”置OFF——下限——“夹/紧”置于OFF——“上/下”置ON——上限——“左/右”置ON——左限——初始状态。</w:t>
      </w:r>
    </w:p>
    <w:p w:rsidR="000455B1" w:rsidRDefault="000455B1" w:rsidP="000455B1">
      <w:pPr>
        <w:pStyle w:val="a4"/>
        <w:numPr>
          <w:ilvl w:val="0"/>
          <w:numId w:val="5"/>
        </w:numPr>
        <w:ind w:firstLineChars="0"/>
        <w:rPr>
          <w:rFonts w:asciiTheme="minorEastAsia" w:hAnsiTheme="minorEastAsia"/>
        </w:rPr>
      </w:pPr>
      <w:r w:rsidRPr="000455B1">
        <w:rPr>
          <w:rFonts w:asciiTheme="minorEastAsia" w:hAnsiTheme="minorEastAsia" w:hint="eastAsia"/>
        </w:rPr>
        <w:t>I/O分配：</w:t>
      </w:r>
    </w:p>
    <w:p w:rsidR="00C77EF3" w:rsidRPr="000455B1" w:rsidRDefault="00C77EF3" w:rsidP="00C77EF3">
      <w:pPr>
        <w:pStyle w:val="a4"/>
        <w:ind w:left="420" w:firstLineChars="0" w:firstLine="0"/>
        <w:rPr>
          <w:rFonts w:asciiTheme="minorEastAsia" w:hAnsiTheme="minorEastAsia"/>
        </w:rPr>
      </w:pPr>
    </w:p>
    <w:tbl>
      <w:tblPr>
        <w:tblStyle w:val="a5"/>
        <w:tblW w:w="0" w:type="auto"/>
        <w:tblInd w:w="1525" w:type="dxa"/>
        <w:tblLook w:val="04A0"/>
      </w:tblPr>
      <w:tblGrid>
        <w:gridCol w:w="1701"/>
        <w:gridCol w:w="1701"/>
        <w:gridCol w:w="1701"/>
        <w:gridCol w:w="1701"/>
      </w:tblGrid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C77EF3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输入地址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外设名称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输出地址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外设名称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X0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启动按扭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 w:rsidR="0017284E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原点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C77EF3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X1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停止按扭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 w:rsidR="0017284E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上升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X2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 w:rsidR="0017284E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右移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X3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下限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 w:rsidR="0017284E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下降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X4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右限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 w:rsidR="0017284E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左移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X5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左限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 w:rsidR="0017284E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夹/松</w:t>
            </w: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X6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光电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X7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复位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</w:t>
            </w:r>
            <w:r w:rsidR="0017284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开关“上/下”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</w:t>
            </w:r>
            <w:r w:rsidR="0017284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开关“夹/松”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</w:t>
            </w:r>
            <w:r w:rsidR="0017284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开关“左/右”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X1</w:t>
            </w:r>
            <w:r w:rsidR="0017284E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自动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X1</w:t>
            </w:r>
            <w:r w:rsidR="0017284E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手动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0455B1" w:rsidTr="00C77EF3">
        <w:trPr>
          <w:trHeight w:val="283"/>
        </w:trPr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X1</w:t>
            </w:r>
            <w:r w:rsidR="0017284E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0455B1" w:rsidRDefault="0017284E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连续</w:t>
            </w: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455B1" w:rsidRDefault="000455B1" w:rsidP="0017284E">
            <w:pPr>
              <w:pStyle w:val="a4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</w:tbl>
    <w:p w:rsidR="00882545" w:rsidRDefault="00A24367" w:rsidP="0017284E">
      <w:r>
        <w:rPr>
          <w:noProof/>
        </w:rPr>
        <w:lastRenderedPageBreak/>
        <w:drawing>
          <wp:inline distT="0" distB="0" distL="0" distR="0">
            <wp:extent cx="5274310" cy="26289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>
      <w:r>
        <w:rPr>
          <w:noProof/>
        </w:rPr>
        <w:drawing>
          <wp:inline distT="0" distB="0" distL="0" distR="0">
            <wp:extent cx="5271120" cy="2466975"/>
            <wp:effectExtent l="19050" t="0" r="573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>
      <w:r>
        <w:rPr>
          <w:rFonts w:hint="eastAsia"/>
          <w:noProof/>
        </w:rPr>
        <w:drawing>
          <wp:inline distT="0" distB="0" distL="0" distR="0">
            <wp:extent cx="5270929" cy="3000375"/>
            <wp:effectExtent l="19050" t="0" r="592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/>
    <w:p w:rsidR="00A24367" w:rsidRDefault="00A24367" w:rsidP="0017284E">
      <w:r>
        <w:rPr>
          <w:rFonts w:hint="eastAsia"/>
          <w:noProof/>
        </w:rPr>
        <w:lastRenderedPageBreak/>
        <w:drawing>
          <wp:inline distT="0" distB="0" distL="0" distR="0">
            <wp:extent cx="5273385" cy="2057400"/>
            <wp:effectExtent l="19050" t="0" r="346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/>
    <w:p w:rsidR="00A24367" w:rsidRDefault="00A24367" w:rsidP="0017284E">
      <w:r>
        <w:rPr>
          <w:noProof/>
        </w:rPr>
        <w:drawing>
          <wp:inline distT="0" distB="0" distL="0" distR="0">
            <wp:extent cx="5271868" cy="1847850"/>
            <wp:effectExtent l="19050" t="0" r="4982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>
      <w:r>
        <w:rPr>
          <w:noProof/>
        </w:rPr>
        <w:drawing>
          <wp:inline distT="0" distB="0" distL="0" distR="0">
            <wp:extent cx="5274310" cy="185737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0368F2" w:rsidP="0017284E">
      <w:r>
        <w:rPr>
          <w:noProof/>
        </w:rPr>
        <w:drawing>
          <wp:inline distT="0" distB="0" distL="0" distR="0">
            <wp:extent cx="5274310" cy="198120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/>
    <w:p w:rsidR="00A24367" w:rsidRDefault="00A24367" w:rsidP="0017284E">
      <w:r>
        <w:rPr>
          <w:noProof/>
        </w:rPr>
        <w:lastRenderedPageBreak/>
        <w:drawing>
          <wp:inline distT="0" distB="0" distL="0" distR="0">
            <wp:extent cx="5273386" cy="2133600"/>
            <wp:effectExtent l="19050" t="0" r="3464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>
      <w:r>
        <w:rPr>
          <w:noProof/>
        </w:rPr>
        <w:drawing>
          <wp:inline distT="0" distB="0" distL="0" distR="0">
            <wp:extent cx="5271819" cy="1943100"/>
            <wp:effectExtent l="19050" t="0" r="503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Default="00A24367" w:rsidP="0017284E">
      <w:r>
        <w:rPr>
          <w:noProof/>
        </w:rPr>
        <w:drawing>
          <wp:inline distT="0" distB="0" distL="0" distR="0">
            <wp:extent cx="5274310" cy="180975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7" w:rsidRPr="00882545" w:rsidRDefault="00A24367" w:rsidP="0017284E">
      <w:r>
        <w:rPr>
          <w:noProof/>
        </w:rPr>
        <w:drawing>
          <wp:inline distT="0" distB="0" distL="0" distR="0">
            <wp:extent cx="5274310" cy="236220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367" w:rsidRPr="00882545" w:rsidSect="00EC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C8" w:rsidRDefault="004778C8" w:rsidP="006F7665">
      <w:r>
        <w:separator/>
      </w:r>
    </w:p>
  </w:endnote>
  <w:endnote w:type="continuationSeparator" w:id="1">
    <w:p w:rsidR="004778C8" w:rsidRDefault="004778C8" w:rsidP="006F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C8" w:rsidRDefault="004778C8" w:rsidP="006F7665">
      <w:r>
        <w:separator/>
      </w:r>
    </w:p>
  </w:footnote>
  <w:footnote w:type="continuationSeparator" w:id="1">
    <w:p w:rsidR="004778C8" w:rsidRDefault="004778C8" w:rsidP="006F7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B9D"/>
    <w:multiLevelType w:val="hybridMultilevel"/>
    <w:tmpl w:val="455E84FC"/>
    <w:lvl w:ilvl="0" w:tplc="389E71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041B30"/>
    <w:multiLevelType w:val="hybridMultilevel"/>
    <w:tmpl w:val="B41053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E16174"/>
    <w:multiLevelType w:val="hybridMultilevel"/>
    <w:tmpl w:val="B274B99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42615770"/>
    <w:multiLevelType w:val="hybridMultilevel"/>
    <w:tmpl w:val="135C019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F521FCC"/>
    <w:multiLevelType w:val="hybridMultilevel"/>
    <w:tmpl w:val="2C26F8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FAF692B"/>
    <w:multiLevelType w:val="hybridMultilevel"/>
    <w:tmpl w:val="26A86674"/>
    <w:lvl w:ilvl="0" w:tplc="88189B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84"/>
    <w:rsid w:val="000368F2"/>
    <w:rsid w:val="000455B1"/>
    <w:rsid w:val="001226FA"/>
    <w:rsid w:val="001265C1"/>
    <w:rsid w:val="0017284E"/>
    <w:rsid w:val="002C2E75"/>
    <w:rsid w:val="004778C8"/>
    <w:rsid w:val="00536413"/>
    <w:rsid w:val="005B5781"/>
    <w:rsid w:val="006000ED"/>
    <w:rsid w:val="006F7665"/>
    <w:rsid w:val="00882545"/>
    <w:rsid w:val="008B61FF"/>
    <w:rsid w:val="009530AF"/>
    <w:rsid w:val="00A24367"/>
    <w:rsid w:val="00A93E82"/>
    <w:rsid w:val="00BF633B"/>
    <w:rsid w:val="00C47062"/>
    <w:rsid w:val="00C77EF3"/>
    <w:rsid w:val="00DD1C10"/>
    <w:rsid w:val="00EC263E"/>
    <w:rsid w:val="00F122F4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4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1484"/>
    <w:rPr>
      <w:sz w:val="18"/>
      <w:szCs w:val="18"/>
    </w:rPr>
  </w:style>
  <w:style w:type="paragraph" w:styleId="a4">
    <w:name w:val="List Paragraph"/>
    <w:basedOn w:val="a"/>
    <w:uiPriority w:val="34"/>
    <w:qFormat/>
    <w:rsid w:val="00FF1484"/>
    <w:pPr>
      <w:ind w:firstLineChars="200" w:firstLine="420"/>
    </w:pPr>
  </w:style>
  <w:style w:type="table" w:styleId="a5">
    <w:name w:val="Table Grid"/>
    <w:basedOn w:val="a1"/>
    <w:uiPriority w:val="59"/>
    <w:rsid w:val="00045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F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F766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F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F7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E0C-96D3-48F1-B841-BFD35650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cp:lastPrinted>2016-09-16T08:40:00Z</cp:lastPrinted>
  <dcterms:created xsi:type="dcterms:W3CDTF">2016-09-16T09:48:00Z</dcterms:created>
  <dcterms:modified xsi:type="dcterms:W3CDTF">2016-09-16T13:33:00Z</dcterms:modified>
</cp:coreProperties>
</file>